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567A73" w14:textId="61647CCC" w:rsidR="0092374A" w:rsidRDefault="00D95E1E">
      <w:pPr>
        <w:snapToGrid w:val="0"/>
        <w:ind w:left="420"/>
        <w:jc w:val="center"/>
        <w:rPr>
          <w:rFonts w:ascii="Times New Roman" w:eastAsiaTheme="minorEastAsia" w:hAnsi="Times New Roman" w:cs="Times New Roman"/>
          <w:b/>
          <w:sz w:val="36"/>
          <w:lang w:val="en-GB"/>
        </w:rPr>
      </w:pPr>
      <w:r>
        <w:rPr>
          <w:rFonts w:ascii="Times New Roman" w:eastAsiaTheme="minorEastAsia" w:hAnsi="Times New Roman" w:cs="Times New Roman"/>
          <w:b/>
          <w:sz w:val="36"/>
        </w:rPr>
        <w:t>GB 9706.1-2020</w:t>
      </w:r>
      <w:r>
        <w:rPr>
          <w:rFonts w:ascii="Times New Roman" w:eastAsiaTheme="minorEastAsia" w:hAnsi="Times New Roman" w:cs="Times New Roman"/>
          <w:b/>
          <w:sz w:val="36"/>
        </w:rPr>
        <w:t>检</w:t>
      </w:r>
      <w:r>
        <w:rPr>
          <w:rFonts w:ascii="Times New Roman" w:eastAsiaTheme="minorEastAsia" w:hAnsi="Times New Roman" w:cs="Times New Roman" w:hint="eastAsia"/>
          <w:b/>
          <w:sz w:val="36"/>
        </w:rPr>
        <w:t>验</w:t>
      </w:r>
      <w:r>
        <w:rPr>
          <w:rFonts w:ascii="Times New Roman" w:eastAsiaTheme="minorEastAsia" w:hAnsi="Times New Roman" w:cs="Times New Roman"/>
          <w:b/>
          <w:sz w:val="36"/>
        </w:rPr>
        <w:t>所需样品及材料</w:t>
      </w:r>
      <w:r>
        <w:rPr>
          <w:rFonts w:ascii="Times New Roman" w:eastAsiaTheme="minorEastAsia" w:hAnsi="Times New Roman" w:cs="Times New Roman"/>
          <w:b/>
          <w:sz w:val="36"/>
          <w:lang w:val="en-GB"/>
        </w:rPr>
        <w:t>清单</w:t>
      </w:r>
    </w:p>
    <w:p w14:paraId="1DA4910E" w14:textId="77777777" w:rsidR="0092374A" w:rsidRDefault="00D95E1E">
      <w:pPr>
        <w:snapToGrid w:val="0"/>
        <w:ind w:left="420"/>
        <w:jc w:val="center"/>
        <w:rPr>
          <w:rFonts w:ascii="Times New Roman" w:eastAsiaTheme="minorEastAsia" w:hAnsi="Times New Roman" w:cs="Times New Roman"/>
          <w:b/>
          <w:sz w:val="36"/>
          <w:lang w:val="en-GB"/>
        </w:rPr>
      </w:pPr>
      <w:r>
        <w:rPr>
          <w:rFonts w:ascii="Times New Roman" w:eastAsiaTheme="minorEastAsia" w:hAnsi="Times New Roman" w:cs="Times New Roman"/>
          <w:b/>
          <w:sz w:val="36"/>
          <w:lang w:val="en-GB"/>
        </w:rPr>
        <w:t>————————————————————————</w:t>
      </w:r>
    </w:p>
    <w:p w14:paraId="4D5D828D" w14:textId="77777777" w:rsidR="0092374A" w:rsidRDefault="0092374A">
      <w:pPr>
        <w:overflowPunct/>
        <w:autoSpaceDE/>
        <w:autoSpaceDN/>
        <w:snapToGrid w:val="0"/>
        <w:spacing w:line="360" w:lineRule="auto"/>
        <w:jc w:val="both"/>
        <w:textAlignment w:val="auto"/>
        <w:rPr>
          <w:rFonts w:ascii="Times New Roman" w:eastAsiaTheme="minorEastAsia" w:hAnsi="Times New Roman" w:cs="Times New Roman"/>
          <w:b/>
          <w:kern w:val="2"/>
          <w:sz w:val="28"/>
          <w:szCs w:val="28"/>
        </w:rPr>
      </w:pPr>
    </w:p>
    <w:p w14:paraId="6564BE84" w14:textId="31013106" w:rsidR="0092374A" w:rsidRDefault="006508E7">
      <w:pPr>
        <w:snapToGrid w:val="0"/>
        <w:spacing w:line="360" w:lineRule="auto"/>
        <w:rPr>
          <w:rFonts w:ascii="Times New Roman" w:eastAsiaTheme="minorEastAsia" w:hAnsi="Times New Roman" w:cs="Times New Roman"/>
          <w:b/>
          <w:kern w:val="2"/>
          <w:sz w:val="28"/>
          <w:szCs w:val="28"/>
        </w:rPr>
      </w:pPr>
      <w:r>
        <w:rPr>
          <w:rFonts w:ascii="Times New Roman" w:eastAsiaTheme="minorEastAsia" w:hAnsi="Times New Roman" w:cs="Times New Roman" w:hint="eastAsia"/>
          <w:b/>
          <w:kern w:val="2"/>
          <w:sz w:val="28"/>
          <w:szCs w:val="28"/>
        </w:rPr>
        <w:t>一</w:t>
      </w:r>
      <w:r w:rsidR="00D95E1E">
        <w:rPr>
          <w:rFonts w:ascii="Times New Roman" w:eastAsiaTheme="minorEastAsia" w:hAnsi="Times New Roman" w:cs="Times New Roman"/>
          <w:b/>
          <w:kern w:val="2"/>
          <w:sz w:val="28"/>
          <w:szCs w:val="28"/>
        </w:rPr>
        <w:t>、需提供的技术文档</w:t>
      </w:r>
    </w:p>
    <w:tbl>
      <w:tblPr>
        <w:tblStyle w:val="a7"/>
        <w:tblW w:w="9214" w:type="dxa"/>
        <w:tblInd w:w="108" w:type="dxa"/>
        <w:tblLook w:val="04A0" w:firstRow="1" w:lastRow="0" w:firstColumn="1" w:lastColumn="0" w:noHBand="0" w:noVBand="1"/>
      </w:tblPr>
      <w:tblGrid>
        <w:gridCol w:w="709"/>
        <w:gridCol w:w="2410"/>
        <w:gridCol w:w="6095"/>
      </w:tblGrid>
      <w:tr w:rsidR="0092374A" w14:paraId="66F14327" w14:textId="77777777">
        <w:trPr>
          <w:trHeight w:val="438"/>
        </w:trPr>
        <w:tc>
          <w:tcPr>
            <w:tcW w:w="709" w:type="dxa"/>
            <w:shd w:val="clear" w:color="auto" w:fill="FFFF00"/>
            <w:vAlign w:val="center"/>
          </w:tcPr>
          <w:p w14:paraId="64EDC29D" w14:textId="77777777" w:rsidR="0092374A" w:rsidRDefault="00D95E1E">
            <w:pPr>
              <w:snapToGrid w:val="0"/>
              <w:jc w:val="center"/>
              <w:rPr>
                <w:rFonts w:ascii="Times New Roman" w:eastAsiaTheme="minorEastAsia" w:hAnsi="Times New Roman" w:cs="Times New Roman"/>
                <w:b/>
                <w:kern w:val="2"/>
                <w:sz w:val="24"/>
                <w:szCs w:val="28"/>
              </w:rPr>
            </w:pPr>
            <w:r>
              <w:rPr>
                <w:rFonts w:ascii="Times New Roman" w:eastAsiaTheme="minorEastAsia" w:hAnsi="Times New Roman" w:cs="Times New Roman" w:hint="eastAsia"/>
                <w:b/>
                <w:kern w:val="2"/>
                <w:sz w:val="24"/>
                <w:szCs w:val="28"/>
              </w:rPr>
              <w:t>序号</w:t>
            </w:r>
          </w:p>
        </w:tc>
        <w:tc>
          <w:tcPr>
            <w:tcW w:w="2410" w:type="dxa"/>
            <w:shd w:val="clear" w:color="auto" w:fill="FFFF00"/>
            <w:vAlign w:val="center"/>
          </w:tcPr>
          <w:p w14:paraId="104FFA1F" w14:textId="77777777" w:rsidR="0092374A" w:rsidRDefault="00D95E1E">
            <w:pPr>
              <w:snapToGrid w:val="0"/>
              <w:jc w:val="center"/>
              <w:rPr>
                <w:rFonts w:ascii="Times New Roman" w:eastAsiaTheme="minorEastAsia" w:hAnsi="Times New Roman" w:cs="Times New Roman"/>
                <w:b/>
                <w:kern w:val="2"/>
                <w:sz w:val="24"/>
                <w:szCs w:val="28"/>
              </w:rPr>
            </w:pPr>
            <w:r>
              <w:rPr>
                <w:rFonts w:ascii="Times New Roman" w:eastAsiaTheme="minorEastAsia" w:hAnsi="Times New Roman" w:cs="Times New Roman" w:hint="eastAsia"/>
                <w:b/>
                <w:kern w:val="2"/>
                <w:sz w:val="24"/>
                <w:szCs w:val="28"/>
              </w:rPr>
              <w:t>技术文档名称</w:t>
            </w:r>
          </w:p>
        </w:tc>
        <w:tc>
          <w:tcPr>
            <w:tcW w:w="6095" w:type="dxa"/>
            <w:shd w:val="clear" w:color="auto" w:fill="FFFF00"/>
            <w:vAlign w:val="center"/>
          </w:tcPr>
          <w:p w14:paraId="673B3F1E" w14:textId="77777777" w:rsidR="0092374A" w:rsidRDefault="00D95E1E">
            <w:pPr>
              <w:snapToGrid w:val="0"/>
              <w:jc w:val="center"/>
              <w:rPr>
                <w:rFonts w:ascii="Times New Roman" w:eastAsiaTheme="minorEastAsia" w:hAnsi="Times New Roman" w:cs="Times New Roman"/>
                <w:b/>
                <w:kern w:val="2"/>
                <w:sz w:val="24"/>
                <w:szCs w:val="28"/>
              </w:rPr>
            </w:pPr>
            <w:r>
              <w:rPr>
                <w:rFonts w:ascii="Times New Roman" w:eastAsiaTheme="minorEastAsia" w:hAnsi="Times New Roman" w:cs="Times New Roman" w:hint="eastAsia"/>
                <w:b/>
                <w:kern w:val="2"/>
                <w:sz w:val="24"/>
                <w:szCs w:val="28"/>
              </w:rPr>
              <w:t>说明</w:t>
            </w:r>
          </w:p>
        </w:tc>
      </w:tr>
      <w:tr w:rsidR="0092374A" w14:paraId="58A26887" w14:textId="77777777">
        <w:trPr>
          <w:trHeight w:val="355"/>
        </w:trPr>
        <w:tc>
          <w:tcPr>
            <w:tcW w:w="709" w:type="dxa"/>
            <w:vAlign w:val="center"/>
          </w:tcPr>
          <w:p w14:paraId="50AA2687" w14:textId="77777777" w:rsidR="0092374A" w:rsidRDefault="00D95E1E">
            <w:pPr>
              <w:overflowPunct/>
              <w:autoSpaceDE/>
              <w:autoSpaceDN/>
              <w:snapToGrid w:val="0"/>
              <w:jc w:val="center"/>
              <w:textAlignment w:val="auto"/>
              <w:rPr>
                <w:rFonts w:ascii="Times New Roman" w:eastAsiaTheme="minorEastAsia" w:hAnsi="Times New Roman" w:cs="Times New Roman"/>
                <w:kern w:val="2"/>
                <w:sz w:val="24"/>
                <w:szCs w:val="28"/>
              </w:rPr>
            </w:pPr>
            <w:r>
              <w:rPr>
                <w:rFonts w:ascii="Times New Roman" w:eastAsiaTheme="minorEastAsia" w:hAnsi="Times New Roman" w:cs="Times New Roman"/>
                <w:kern w:val="2"/>
                <w:sz w:val="24"/>
                <w:szCs w:val="28"/>
              </w:rPr>
              <w:t>1</w:t>
            </w:r>
          </w:p>
        </w:tc>
        <w:tc>
          <w:tcPr>
            <w:tcW w:w="2410" w:type="dxa"/>
            <w:vAlign w:val="center"/>
          </w:tcPr>
          <w:p w14:paraId="2A94F072" w14:textId="77777777" w:rsidR="0092374A" w:rsidRDefault="00D95E1E">
            <w:pPr>
              <w:snapToGrid w:val="0"/>
              <w:jc w:val="center"/>
              <w:rPr>
                <w:rFonts w:ascii="Times New Roman" w:eastAsiaTheme="minorEastAsia" w:hAnsi="Times New Roman" w:cs="Times New Roman"/>
                <w:kern w:val="2"/>
                <w:sz w:val="24"/>
                <w:szCs w:val="28"/>
              </w:rPr>
            </w:pPr>
            <w:r>
              <w:rPr>
                <w:rFonts w:ascii="Times New Roman" w:eastAsiaTheme="minorEastAsia" w:hAnsi="Times New Roman" w:cs="Times New Roman" w:hint="eastAsia"/>
                <w:kern w:val="2"/>
                <w:sz w:val="24"/>
                <w:szCs w:val="28"/>
              </w:rPr>
              <w:t>产品技术要求</w:t>
            </w:r>
          </w:p>
        </w:tc>
        <w:tc>
          <w:tcPr>
            <w:tcW w:w="6095" w:type="dxa"/>
            <w:vAlign w:val="center"/>
          </w:tcPr>
          <w:p w14:paraId="2ED9125E" w14:textId="77777777" w:rsidR="0092374A" w:rsidRDefault="00D95E1E">
            <w:pPr>
              <w:snapToGrid w:val="0"/>
              <w:rPr>
                <w:rFonts w:ascii="Times New Roman" w:eastAsiaTheme="minorEastAsia" w:hAnsi="Times New Roman" w:cs="Times New Roman"/>
                <w:kern w:val="2"/>
                <w:sz w:val="24"/>
                <w:szCs w:val="28"/>
              </w:rPr>
            </w:pPr>
            <w:r>
              <w:rPr>
                <w:rFonts w:ascii="Times New Roman" w:eastAsiaTheme="minorEastAsia" w:hAnsi="Times New Roman" w:cs="Times New Roman" w:hint="eastAsia"/>
                <w:kern w:val="2"/>
                <w:sz w:val="24"/>
                <w:szCs w:val="28"/>
              </w:rPr>
              <w:t>内含设备预期使用的海拔高度、过压类别、污染等级和材料组别等说明，以及按照</w:t>
            </w:r>
            <w:r>
              <w:rPr>
                <w:rFonts w:ascii="Times New Roman" w:eastAsiaTheme="minorEastAsia" w:hAnsi="Times New Roman" w:cs="Times New Roman" w:hint="eastAsia"/>
                <w:kern w:val="2"/>
                <w:sz w:val="24"/>
                <w:szCs w:val="28"/>
              </w:rPr>
              <w:t>GB 9706.1-2020</w:t>
            </w:r>
            <w:r>
              <w:rPr>
                <w:rFonts w:ascii="Times New Roman" w:eastAsiaTheme="minorEastAsia" w:hAnsi="Times New Roman" w:cs="Times New Roman" w:hint="eastAsia"/>
                <w:kern w:val="2"/>
                <w:sz w:val="24"/>
                <w:szCs w:val="28"/>
              </w:rPr>
              <w:t>要求绘制的电气绝缘图表</w:t>
            </w:r>
          </w:p>
        </w:tc>
      </w:tr>
      <w:tr w:rsidR="0092374A" w14:paraId="49CAAC59" w14:textId="77777777">
        <w:tc>
          <w:tcPr>
            <w:tcW w:w="709" w:type="dxa"/>
            <w:vAlign w:val="center"/>
          </w:tcPr>
          <w:p w14:paraId="6990EEB6" w14:textId="77777777" w:rsidR="0092374A" w:rsidRDefault="00D95E1E">
            <w:pPr>
              <w:overflowPunct/>
              <w:autoSpaceDE/>
              <w:autoSpaceDN/>
              <w:snapToGrid w:val="0"/>
              <w:jc w:val="center"/>
              <w:textAlignment w:val="auto"/>
              <w:rPr>
                <w:rFonts w:ascii="Times New Roman" w:eastAsiaTheme="minorEastAsia" w:hAnsi="Times New Roman" w:cs="Times New Roman"/>
                <w:kern w:val="2"/>
                <w:sz w:val="24"/>
                <w:szCs w:val="28"/>
              </w:rPr>
            </w:pPr>
            <w:r>
              <w:rPr>
                <w:rFonts w:ascii="Times New Roman" w:eastAsiaTheme="minorEastAsia" w:hAnsi="Times New Roman" w:cs="Times New Roman"/>
                <w:kern w:val="2"/>
                <w:sz w:val="24"/>
                <w:szCs w:val="28"/>
              </w:rPr>
              <w:t>2</w:t>
            </w:r>
          </w:p>
        </w:tc>
        <w:tc>
          <w:tcPr>
            <w:tcW w:w="2410" w:type="dxa"/>
            <w:vAlign w:val="center"/>
          </w:tcPr>
          <w:p w14:paraId="7822BCFE" w14:textId="77777777" w:rsidR="0092374A" w:rsidRDefault="00D95E1E">
            <w:pPr>
              <w:snapToGrid w:val="0"/>
              <w:jc w:val="center"/>
              <w:rPr>
                <w:rFonts w:ascii="Times New Roman" w:eastAsiaTheme="minorEastAsia" w:hAnsi="Times New Roman" w:cs="Times New Roman"/>
                <w:kern w:val="2"/>
                <w:sz w:val="24"/>
                <w:szCs w:val="28"/>
              </w:rPr>
            </w:pPr>
            <w:r>
              <w:rPr>
                <w:rFonts w:ascii="Times New Roman" w:eastAsiaTheme="minorEastAsia" w:hAnsi="Times New Roman" w:cs="Times New Roman" w:hint="eastAsia"/>
                <w:kern w:val="2"/>
                <w:sz w:val="24"/>
                <w:szCs w:val="28"/>
              </w:rPr>
              <w:t>随附文件</w:t>
            </w:r>
          </w:p>
        </w:tc>
        <w:tc>
          <w:tcPr>
            <w:tcW w:w="6095" w:type="dxa"/>
            <w:vAlign w:val="center"/>
          </w:tcPr>
          <w:p w14:paraId="67B9464B" w14:textId="77777777" w:rsidR="0092374A" w:rsidRDefault="00D95E1E">
            <w:pPr>
              <w:snapToGrid w:val="0"/>
              <w:rPr>
                <w:rFonts w:ascii="Times New Roman" w:eastAsiaTheme="minorEastAsia" w:hAnsi="Times New Roman" w:cs="Times New Roman"/>
                <w:kern w:val="2"/>
                <w:sz w:val="24"/>
                <w:szCs w:val="28"/>
              </w:rPr>
            </w:pPr>
            <w:r>
              <w:rPr>
                <w:rFonts w:ascii="Times New Roman" w:eastAsiaTheme="minorEastAsia" w:hAnsi="Times New Roman" w:cs="Times New Roman" w:hint="eastAsia"/>
                <w:kern w:val="2"/>
                <w:sz w:val="24"/>
                <w:szCs w:val="28"/>
              </w:rPr>
              <w:t>包括技术说明书、使用说明书等</w:t>
            </w:r>
          </w:p>
        </w:tc>
      </w:tr>
      <w:tr w:rsidR="0092374A" w14:paraId="293284E3" w14:textId="77777777">
        <w:tc>
          <w:tcPr>
            <w:tcW w:w="709" w:type="dxa"/>
            <w:vAlign w:val="center"/>
          </w:tcPr>
          <w:p w14:paraId="7F42AAE5" w14:textId="77777777" w:rsidR="0092374A" w:rsidRDefault="00D95E1E">
            <w:pPr>
              <w:overflowPunct/>
              <w:autoSpaceDE/>
              <w:autoSpaceDN/>
              <w:snapToGrid w:val="0"/>
              <w:jc w:val="center"/>
              <w:textAlignment w:val="auto"/>
              <w:rPr>
                <w:rFonts w:ascii="Times New Roman" w:eastAsiaTheme="minorEastAsia" w:hAnsi="Times New Roman" w:cs="Times New Roman"/>
                <w:kern w:val="2"/>
                <w:sz w:val="24"/>
                <w:szCs w:val="28"/>
              </w:rPr>
            </w:pPr>
            <w:r>
              <w:rPr>
                <w:rFonts w:ascii="Times New Roman" w:eastAsiaTheme="minorEastAsia" w:hAnsi="Times New Roman" w:cs="Times New Roman"/>
                <w:kern w:val="2"/>
                <w:sz w:val="24"/>
                <w:szCs w:val="28"/>
              </w:rPr>
              <w:t>3</w:t>
            </w:r>
          </w:p>
        </w:tc>
        <w:tc>
          <w:tcPr>
            <w:tcW w:w="2410" w:type="dxa"/>
            <w:vAlign w:val="center"/>
          </w:tcPr>
          <w:p w14:paraId="3BA307DB" w14:textId="77777777" w:rsidR="0092374A" w:rsidRDefault="00D95E1E">
            <w:pPr>
              <w:snapToGrid w:val="0"/>
              <w:jc w:val="center"/>
              <w:rPr>
                <w:rFonts w:ascii="Times New Roman" w:eastAsiaTheme="minorEastAsia" w:hAnsi="Times New Roman" w:cs="Times New Roman"/>
                <w:kern w:val="2"/>
                <w:sz w:val="24"/>
                <w:szCs w:val="28"/>
              </w:rPr>
            </w:pPr>
            <w:r>
              <w:rPr>
                <w:rFonts w:ascii="Times New Roman" w:eastAsiaTheme="minorEastAsia" w:hAnsi="Times New Roman" w:cs="Times New Roman" w:hint="eastAsia"/>
                <w:kern w:val="2"/>
                <w:sz w:val="24"/>
                <w:szCs w:val="28"/>
              </w:rPr>
              <w:t>风险管理文档</w:t>
            </w:r>
          </w:p>
        </w:tc>
        <w:tc>
          <w:tcPr>
            <w:tcW w:w="6095" w:type="dxa"/>
            <w:vAlign w:val="center"/>
          </w:tcPr>
          <w:p w14:paraId="78712F5A" w14:textId="77777777" w:rsidR="0092374A" w:rsidRDefault="00D95E1E">
            <w:pPr>
              <w:snapToGrid w:val="0"/>
              <w:rPr>
                <w:rFonts w:ascii="Times New Roman" w:eastAsiaTheme="minorEastAsia" w:hAnsi="Times New Roman" w:cs="Times New Roman"/>
                <w:kern w:val="2"/>
                <w:sz w:val="24"/>
                <w:szCs w:val="28"/>
              </w:rPr>
            </w:pPr>
            <w:r>
              <w:rPr>
                <w:rFonts w:ascii="Times New Roman" w:eastAsiaTheme="minorEastAsia" w:hAnsi="Times New Roman" w:cs="Times New Roman" w:hint="eastAsia"/>
                <w:kern w:val="2"/>
                <w:sz w:val="24"/>
                <w:szCs w:val="28"/>
              </w:rPr>
              <w:t>须满足</w:t>
            </w:r>
            <w:r>
              <w:rPr>
                <w:rFonts w:ascii="Times New Roman" w:eastAsiaTheme="minorEastAsia" w:hAnsi="Times New Roman" w:cs="Times New Roman" w:hint="eastAsia"/>
                <w:kern w:val="2"/>
                <w:sz w:val="24"/>
                <w:szCs w:val="28"/>
              </w:rPr>
              <w:t>GB 9706.1-2020</w:t>
            </w:r>
            <w:r>
              <w:rPr>
                <w:rFonts w:ascii="Times New Roman" w:eastAsiaTheme="minorEastAsia" w:hAnsi="Times New Roman" w:cs="Times New Roman" w:hint="eastAsia"/>
                <w:kern w:val="2"/>
                <w:sz w:val="24"/>
                <w:szCs w:val="28"/>
              </w:rPr>
              <w:t>相关要求</w:t>
            </w:r>
          </w:p>
        </w:tc>
      </w:tr>
      <w:tr w:rsidR="0092374A" w14:paraId="4BE5A83A" w14:textId="77777777">
        <w:tc>
          <w:tcPr>
            <w:tcW w:w="709" w:type="dxa"/>
            <w:vAlign w:val="center"/>
          </w:tcPr>
          <w:p w14:paraId="1220AF3E" w14:textId="77777777" w:rsidR="0092374A" w:rsidRDefault="00D95E1E">
            <w:pPr>
              <w:overflowPunct/>
              <w:autoSpaceDE/>
              <w:autoSpaceDN/>
              <w:snapToGrid w:val="0"/>
              <w:jc w:val="center"/>
              <w:textAlignment w:val="auto"/>
              <w:rPr>
                <w:rFonts w:ascii="Times New Roman" w:eastAsiaTheme="minorEastAsia" w:hAnsi="Times New Roman" w:cs="Times New Roman"/>
                <w:kern w:val="2"/>
                <w:sz w:val="24"/>
                <w:szCs w:val="28"/>
              </w:rPr>
            </w:pPr>
            <w:r>
              <w:rPr>
                <w:rFonts w:ascii="Times New Roman" w:eastAsiaTheme="minorEastAsia" w:hAnsi="Times New Roman" w:cs="Times New Roman"/>
                <w:kern w:val="2"/>
                <w:sz w:val="24"/>
                <w:szCs w:val="28"/>
              </w:rPr>
              <w:t>4</w:t>
            </w:r>
          </w:p>
        </w:tc>
        <w:tc>
          <w:tcPr>
            <w:tcW w:w="2410" w:type="dxa"/>
            <w:vAlign w:val="center"/>
          </w:tcPr>
          <w:p w14:paraId="0AEF8889" w14:textId="77777777" w:rsidR="0092374A" w:rsidRDefault="00D95E1E">
            <w:pPr>
              <w:snapToGrid w:val="0"/>
              <w:jc w:val="center"/>
              <w:rPr>
                <w:rFonts w:ascii="Times New Roman" w:eastAsiaTheme="minorEastAsia" w:hAnsi="Times New Roman" w:cs="Times New Roman"/>
                <w:kern w:val="2"/>
                <w:sz w:val="24"/>
                <w:szCs w:val="28"/>
              </w:rPr>
            </w:pPr>
            <w:r>
              <w:rPr>
                <w:rFonts w:ascii="Times New Roman" w:eastAsiaTheme="minorEastAsia" w:hAnsi="Times New Roman" w:cs="Times New Roman" w:hint="eastAsia"/>
                <w:kern w:val="2"/>
                <w:sz w:val="24"/>
                <w:szCs w:val="28"/>
              </w:rPr>
              <w:t>可用性工程文档</w:t>
            </w:r>
          </w:p>
        </w:tc>
        <w:tc>
          <w:tcPr>
            <w:tcW w:w="6095" w:type="dxa"/>
            <w:vAlign w:val="center"/>
          </w:tcPr>
          <w:p w14:paraId="2255AD4A" w14:textId="77777777" w:rsidR="0092374A" w:rsidRDefault="00D95E1E">
            <w:pPr>
              <w:snapToGrid w:val="0"/>
              <w:rPr>
                <w:rFonts w:ascii="Times New Roman" w:eastAsiaTheme="minorEastAsia" w:hAnsi="Times New Roman" w:cs="Times New Roman"/>
                <w:kern w:val="2"/>
                <w:sz w:val="24"/>
                <w:szCs w:val="28"/>
              </w:rPr>
            </w:pPr>
            <w:r>
              <w:rPr>
                <w:rFonts w:ascii="Times New Roman" w:eastAsiaTheme="minorEastAsia" w:hAnsi="Times New Roman" w:cs="Times New Roman" w:hint="eastAsia"/>
                <w:kern w:val="2"/>
                <w:sz w:val="24"/>
                <w:szCs w:val="28"/>
              </w:rPr>
              <w:t>按照</w:t>
            </w:r>
            <w:r>
              <w:rPr>
                <w:rFonts w:ascii="Times New Roman" w:eastAsiaTheme="minorEastAsia" w:hAnsi="Times New Roman" w:cs="Times New Roman" w:hint="eastAsia"/>
                <w:kern w:val="2"/>
                <w:sz w:val="24"/>
                <w:szCs w:val="28"/>
              </w:rPr>
              <w:t>YY 9706.106-2021</w:t>
            </w:r>
            <w:r>
              <w:rPr>
                <w:rFonts w:ascii="Times New Roman" w:eastAsiaTheme="minorEastAsia" w:hAnsi="Times New Roman" w:cs="Times New Roman" w:hint="eastAsia"/>
                <w:kern w:val="2"/>
                <w:sz w:val="24"/>
                <w:szCs w:val="28"/>
              </w:rPr>
              <w:t>和</w:t>
            </w:r>
            <w:r>
              <w:rPr>
                <w:rFonts w:ascii="Times New Roman" w:eastAsiaTheme="minorEastAsia" w:hAnsi="Times New Roman" w:cs="Times New Roman" w:hint="eastAsia"/>
                <w:kern w:val="2"/>
                <w:sz w:val="24"/>
                <w:szCs w:val="28"/>
              </w:rPr>
              <w:t>YY/T 1474-2016</w:t>
            </w:r>
            <w:r>
              <w:rPr>
                <w:rFonts w:ascii="Times New Roman" w:eastAsiaTheme="minorEastAsia" w:hAnsi="Times New Roman" w:cs="Times New Roman" w:hint="eastAsia"/>
                <w:kern w:val="2"/>
                <w:sz w:val="24"/>
                <w:szCs w:val="28"/>
              </w:rPr>
              <w:t>规定执行</w:t>
            </w:r>
          </w:p>
        </w:tc>
      </w:tr>
      <w:tr w:rsidR="0092374A" w14:paraId="63DF5FCA" w14:textId="77777777">
        <w:trPr>
          <w:trHeight w:val="277"/>
        </w:trPr>
        <w:tc>
          <w:tcPr>
            <w:tcW w:w="709" w:type="dxa"/>
            <w:vAlign w:val="center"/>
          </w:tcPr>
          <w:p w14:paraId="4473A9B0" w14:textId="77777777" w:rsidR="0092374A" w:rsidRDefault="00D95E1E">
            <w:pPr>
              <w:overflowPunct/>
              <w:autoSpaceDE/>
              <w:autoSpaceDN/>
              <w:snapToGrid w:val="0"/>
              <w:jc w:val="center"/>
              <w:textAlignment w:val="auto"/>
              <w:rPr>
                <w:rFonts w:ascii="Times New Roman" w:eastAsiaTheme="minorEastAsia" w:hAnsi="Times New Roman" w:cs="Times New Roman"/>
                <w:kern w:val="2"/>
                <w:sz w:val="24"/>
                <w:szCs w:val="28"/>
              </w:rPr>
            </w:pPr>
            <w:r>
              <w:rPr>
                <w:rFonts w:ascii="Times New Roman" w:eastAsiaTheme="minorEastAsia" w:hAnsi="Times New Roman" w:cs="Times New Roman"/>
                <w:kern w:val="2"/>
                <w:sz w:val="24"/>
                <w:szCs w:val="28"/>
              </w:rPr>
              <w:t>5</w:t>
            </w:r>
          </w:p>
        </w:tc>
        <w:tc>
          <w:tcPr>
            <w:tcW w:w="2410" w:type="dxa"/>
            <w:vAlign w:val="center"/>
          </w:tcPr>
          <w:p w14:paraId="24419F01" w14:textId="77777777" w:rsidR="0092374A" w:rsidRDefault="00D95E1E">
            <w:pPr>
              <w:snapToGrid w:val="0"/>
              <w:jc w:val="center"/>
              <w:rPr>
                <w:rFonts w:ascii="Times New Roman" w:eastAsiaTheme="minorEastAsia" w:hAnsi="Times New Roman" w:cs="Times New Roman"/>
                <w:kern w:val="2"/>
                <w:sz w:val="24"/>
                <w:szCs w:val="28"/>
              </w:rPr>
            </w:pPr>
            <w:r>
              <w:rPr>
                <w:rFonts w:ascii="Times New Roman" w:eastAsiaTheme="minorEastAsia" w:hAnsi="Times New Roman" w:cs="Times New Roman" w:hint="eastAsia"/>
                <w:kern w:val="2"/>
                <w:sz w:val="24"/>
                <w:szCs w:val="28"/>
              </w:rPr>
              <w:t>可编程医用电气系统（</w:t>
            </w:r>
            <w:r>
              <w:rPr>
                <w:rFonts w:ascii="Times New Roman" w:eastAsiaTheme="minorEastAsia" w:hAnsi="Times New Roman" w:cs="Times New Roman" w:hint="eastAsia"/>
                <w:kern w:val="2"/>
                <w:sz w:val="24"/>
                <w:szCs w:val="28"/>
              </w:rPr>
              <w:t>PEMS</w:t>
            </w:r>
            <w:r>
              <w:rPr>
                <w:rFonts w:ascii="Times New Roman" w:eastAsiaTheme="minorEastAsia" w:hAnsi="Times New Roman" w:cs="Times New Roman" w:hint="eastAsia"/>
                <w:kern w:val="2"/>
                <w:sz w:val="24"/>
                <w:szCs w:val="28"/>
              </w:rPr>
              <w:t>）相关文档</w:t>
            </w:r>
          </w:p>
        </w:tc>
        <w:tc>
          <w:tcPr>
            <w:tcW w:w="6095" w:type="dxa"/>
            <w:vAlign w:val="center"/>
          </w:tcPr>
          <w:p w14:paraId="047DA995" w14:textId="77777777" w:rsidR="0092374A" w:rsidRDefault="00D95E1E">
            <w:pPr>
              <w:snapToGrid w:val="0"/>
              <w:rPr>
                <w:rFonts w:ascii="Times New Roman" w:eastAsiaTheme="minorEastAsia" w:hAnsi="Times New Roman" w:cs="Times New Roman"/>
                <w:kern w:val="2"/>
                <w:sz w:val="24"/>
                <w:szCs w:val="28"/>
              </w:rPr>
            </w:pPr>
            <w:r>
              <w:rPr>
                <w:rFonts w:ascii="Times New Roman" w:eastAsiaTheme="minorEastAsia" w:hAnsi="Times New Roman" w:cs="Times New Roman" w:hint="eastAsia"/>
                <w:kern w:val="2"/>
                <w:sz w:val="24"/>
                <w:szCs w:val="28"/>
              </w:rPr>
              <w:t>若适用，须满足</w:t>
            </w:r>
            <w:r>
              <w:rPr>
                <w:rFonts w:ascii="Times New Roman" w:eastAsiaTheme="minorEastAsia" w:hAnsi="Times New Roman" w:cs="Times New Roman" w:hint="eastAsia"/>
                <w:kern w:val="2"/>
                <w:sz w:val="24"/>
                <w:szCs w:val="28"/>
              </w:rPr>
              <w:t>GB 9706.1-2020</w:t>
            </w:r>
            <w:r>
              <w:rPr>
                <w:rFonts w:ascii="Times New Roman" w:eastAsiaTheme="minorEastAsia" w:hAnsi="Times New Roman" w:cs="Times New Roman" w:hint="eastAsia"/>
                <w:kern w:val="2"/>
                <w:sz w:val="24"/>
                <w:szCs w:val="28"/>
              </w:rPr>
              <w:t>中第</w:t>
            </w:r>
            <w:r>
              <w:rPr>
                <w:rFonts w:ascii="Times New Roman" w:eastAsiaTheme="minorEastAsia" w:hAnsi="Times New Roman" w:cs="Times New Roman" w:hint="eastAsia"/>
                <w:kern w:val="2"/>
                <w:sz w:val="24"/>
                <w:szCs w:val="28"/>
              </w:rPr>
              <w:t>14</w:t>
            </w:r>
            <w:r>
              <w:rPr>
                <w:rFonts w:ascii="Times New Roman" w:eastAsiaTheme="minorEastAsia" w:hAnsi="Times New Roman" w:cs="Times New Roman" w:hint="eastAsia"/>
                <w:kern w:val="2"/>
                <w:sz w:val="24"/>
                <w:szCs w:val="28"/>
              </w:rPr>
              <w:t>章的要求</w:t>
            </w:r>
          </w:p>
        </w:tc>
      </w:tr>
      <w:tr w:rsidR="0092374A" w14:paraId="09DE7A25" w14:textId="77777777">
        <w:tc>
          <w:tcPr>
            <w:tcW w:w="709" w:type="dxa"/>
            <w:vAlign w:val="center"/>
          </w:tcPr>
          <w:p w14:paraId="0B6ABE19" w14:textId="77777777" w:rsidR="0092374A" w:rsidRDefault="00D95E1E">
            <w:pPr>
              <w:overflowPunct/>
              <w:autoSpaceDE/>
              <w:autoSpaceDN/>
              <w:snapToGrid w:val="0"/>
              <w:jc w:val="center"/>
              <w:textAlignment w:val="auto"/>
              <w:rPr>
                <w:rFonts w:ascii="Times New Roman" w:eastAsiaTheme="minorEastAsia" w:hAnsi="Times New Roman" w:cs="Times New Roman"/>
                <w:kern w:val="2"/>
                <w:sz w:val="24"/>
                <w:szCs w:val="28"/>
              </w:rPr>
            </w:pPr>
            <w:r>
              <w:rPr>
                <w:rFonts w:ascii="Times New Roman" w:eastAsiaTheme="minorEastAsia" w:hAnsi="Times New Roman" w:cs="Times New Roman"/>
                <w:kern w:val="2"/>
                <w:sz w:val="24"/>
                <w:szCs w:val="28"/>
              </w:rPr>
              <w:t>6</w:t>
            </w:r>
          </w:p>
        </w:tc>
        <w:tc>
          <w:tcPr>
            <w:tcW w:w="2410" w:type="dxa"/>
            <w:vAlign w:val="center"/>
          </w:tcPr>
          <w:p w14:paraId="190B8646" w14:textId="54A929A0" w:rsidR="0092374A" w:rsidRDefault="00C03DAE">
            <w:pPr>
              <w:snapToGrid w:val="0"/>
              <w:jc w:val="center"/>
              <w:rPr>
                <w:rFonts w:ascii="Times New Roman" w:eastAsiaTheme="minorEastAsia" w:hAnsi="Times New Roman" w:cs="Times New Roman"/>
                <w:kern w:val="2"/>
                <w:sz w:val="24"/>
                <w:szCs w:val="28"/>
              </w:rPr>
            </w:pPr>
            <w:r>
              <w:rPr>
                <w:rFonts w:ascii="Times New Roman" w:eastAsiaTheme="minorEastAsia" w:hAnsi="Times New Roman" w:cs="Times New Roman" w:hint="eastAsia"/>
                <w:kern w:val="2"/>
                <w:sz w:val="24"/>
                <w:szCs w:val="28"/>
              </w:rPr>
              <w:t>重要</w:t>
            </w:r>
            <w:r w:rsidR="00D95E1E">
              <w:rPr>
                <w:rFonts w:ascii="Times New Roman" w:eastAsiaTheme="minorEastAsia" w:hAnsi="Times New Roman" w:cs="Times New Roman" w:hint="eastAsia"/>
                <w:kern w:val="2"/>
                <w:sz w:val="24"/>
                <w:szCs w:val="28"/>
              </w:rPr>
              <w:t>元器件清单表</w:t>
            </w:r>
          </w:p>
        </w:tc>
        <w:tc>
          <w:tcPr>
            <w:tcW w:w="6095" w:type="dxa"/>
            <w:vAlign w:val="center"/>
          </w:tcPr>
          <w:p w14:paraId="6A2ADFF4" w14:textId="77777777" w:rsidR="0092374A" w:rsidRDefault="00D95E1E">
            <w:pPr>
              <w:snapToGrid w:val="0"/>
              <w:rPr>
                <w:rFonts w:ascii="Times New Roman" w:eastAsiaTheme="minorEastAsia" w:hAnsi="Times New Roman" w:cs="Times New Roman"/>
                <w:kern w:val="2"/>
                <w:sz w:val="24"/>
                <w:szCs w:val="28"/>
              </w:rPr>
            </w:pPr>
            <w:r>
              <w:rPr>
                <w:rFonts w:ascii="Times New Roman" w:eastAsiaTheme="minorEastAsia" w:hAnsi="Times New Roman" w:cs="Times New Roman" w:hint="eastAsia"/>
                <w:kern w:val="2"/>
                <w:sz w:val="24"/>
                <w:szCs w:val="28"/>
              </w:rPr>
              <w:t>同时提供清单表中所涉及的认证证书</w:t>
            </w:r>
            <w:r>
              <w:rPr>
                <w:rFonts w:ascii="Times New Roman" w:eastAsiaTheme="minorEastAsia" w:hAnsi="Times New Roman" w:cs="Times New Roman" w:hint="eastAsia"/>
                <w:kern w:val="2"/>
                <w:sz w:val="24"/>
                <w:szCs w:val="28"/>
              </w:rPr>
              <w:t>/</w:t>
            </w:r>
            <w:r>
              <w:rPr>
                <w:rFonts w:ascii="Times New Roman" w:eastAsiaTheme="minorEastAsia" w:hAnsi="Times New Roman" w:cs="Times New Roman" w:hint="eastAsia"/>
                <w:kern w:val="2"/>
                <w:sz w:val="24"/>
                <w:szCs w:val="28"/>
              </w:rPr>
              <w:t>报告的复印件（或查询路径截图）及高完善性元器件证明性材料；清单表模板见</w:t>
            </w:r>
            <w:r>
              <w:rPr>
                <w:rFonts w:ascii="Times New Roman" w:eastAsiaTheme="minorEastAsia" w:hAnsi="Times New Roman" w:cs="Times New Roman" w:hint="eastAsia"/>
                <w:b/>
                <w:kern w:val="2"/>
                <w:sz w:val="24"/>
                <w:szCs w:val="28"/>
              </w:rPr>
              <w:t>附件</w:t>
            </w:r>
            <w:r>
              <w:rPr>
                <w:rFonts w:ascii="Times New Roman" w:eastAsiaTheme="minorEastAsia" w:hAnsi="Times New Roman" w:cs="Times New Roman" w:hint="eastAsia"/>
                <w:b/>
                <w:kern w:val="2"/>
                <w:sz w:val="24"/>
                <w:szCs w:val="28"/>
              </w:rPr>
              <w:t>1</w:t>
            </w:r>
          </w:p>
        </w:tc>
      </w:tr>
      <w:tr w:rsidR="0092374A" w14:paraId="02065A7B" w14:textId="77777777">
        <w:tc>
          <w:tcPr>
            <w:tcW w:w="709" w:type="dxa"/>
            <w:vAlign w:val="center"/>
          </w:tcPr>
          <w:p w14:paraId="3700A380" w14:textId="77777777" w:rsidR="0092374A" w:rsidRDefault="00D95E1E">
            <w:pPr>
              <w:overflowPunct/>
              <w:autoSpaceDE/>
              <w:autoSpaceDN/>
              <w:snapToGrid w:val="0"/>
              <w:jc w:val="center"/>
              <w:textAlignment w:val="auto"/>
              <w:rPr>
                <w:rFonts w:ascii="Times New Roman" w:eastAsiaTheme="minorEastAsia" w:hAnsi="Times New Roman" w:cs="Times New Roman"/>
                <w:kern w:val="2"/>
                <w:sz w:val="24"/>
                <w:szCs w:val="28"/>
              </w:rPr>
            </w:pPr>
            <w:r>
              <w:rPr>
                <w:rFonts w:ascii="Times New Roman" w:eastAsiaTheme="minorEastAsia" w:hAnsi="Times New Roman" w:cs="Times New Roman"/>
                <w:kern w:val="2"/>
                <w:sz w:val="24"/>
                <w:szCs w:val="28"/>
              </w:rPr>
              <w:t>7</w:t>
            </w:r>
          </w:p>
        </w:tc>
        <w:tc>
          <w:tcPr>
            <w:tcW w:w="2410" w:type="dxa"/>
            <w:vAlign w:val="center"/>
          </w:tcPr>
          <w:p w14:paraId="2E8D38F9" w14:textId="77777777" w:rsidR="0092374A" w:rsidRDefault="00D95E1E">
            <w:pPr>
              <w:snapToGrid w:val="0"/>
              <w:jc w:val="center"/>
              <w:rPr>
                <w:rFonts w:ascii="Times New Roman" w:eastAsiaTheme="minorEastAsia" w:hAnsi="Times New Roman" w:cs="Times New Roman"/>
                <w:kern w:val="2"/>
                <w:sz w:val="24"/>
                <w:szCs w:val="28"/>
              </w:rPr>
            </w:pPr>
            <w:r>
              <w:rPr>
                <w:rFonts w:ascii="Times New Roman" w:eastAsiaTheme="minorEastAsia" w:hAnsi="Times New Roman" w:cs="Times New Roman" w:hint="eastAsia"/>
                <w:kern w:val="2"/>
                <w:sz w:val="24"/>
                <w:szCs w:val="28"/>
              </w:rPr>
              <w:t>变压器信息表</w:t>
            </w:r>
          </w:p>
        </w:tc>
        <w:tc>
          <w:tcPr>
            <w:tcW w:w="6095" w:type="dxa"/>
            <w:vAlign w:val="center"/>
          </w:tcPr>
          <w:p w14:paraId="7ACF6944" w14:textId="77777777" w:rsidR="0092374A" w:rsidRDefault="00D95E1E">
            <w:pPr>
              <w:snapToGrid w:val="0"/>
              <w:rPr>
                <w:rFonts w:ascii="Times New Roman" w:eastAsiaTheme="minorEastAsia" w:hAnsi="Times New Roman" w:cs="Times New Roman"/>
                <w:b/>
                <w:kern w:val="2"/>
                <w:sz w:val="24"/>
                <w:szCs w:val="28"/>
              </w:rPr>
            </w:pPr>
            <w:r>
              <w:rPr>
                <w:rFonts w:ascii="Times New Roman" w:eastAsiaTheme="minorEastAsia" w:hAnsi="Times New Roman" w:cs="Times New Roman" w:hint="eastAsia"/>
                <w:kern w:val="2"/>
                <w:sz w:val="24"/>
                <w:szCs w:val="28"/>
              </w:rPr>
              <w:t>信息表模板见</w:t>
            </w:r>
            <w:r>
              <w:rPr>
                <w:rFonts w:ascii="Times New Roman" w:eastAsiaTheme="minorEastAsia" w:hAnsi="Times New Roman" w:cs="Times New Roman" w:hint="eastAsia"/>
                <w:b/>
                <w:kern w:val="2"/>
                <w:sz w:val="24"/>
                <w:szCs w:val="28"/>
              </w:rPr>
              <w:t>附件</w:t>
            </w:r>
            <w:r>
              <w:rPr>
                <w:rFonts w:ascii="Times New Roman" w:eastAsiaTheme="minorEastAsia" w:hAnsi="Times New Roman" w:cs="Times New Roman" w:hint="eastAsia"/>
                <w:b/>
                <w:kern w:val="2"/>
                <w:sz w:val="24"/>
                <w:szCs w:val="28"/>
              </w:rPr>
              <w:t>2</w:t>
            </w:r>
          </w:p>
        </w:tc>
      </w:tr>
      <w:tr w:rsidR="0092374A" w14:paraId="1B8B784D" w14:textId="77777777">
        <w:tc>
          <w:tcPr>
            <w:tcW w:w="709" w:type="dxa"/>
            <w:vAlign w:val="center"/>
          </w:tcPr>
          <w:p w14:paraId="2ECED5FA" w14:textId="772FDA21" w:rsidR="0092374A" w:rsidRDefault="00C03DAE">
            <w:pPr>
              <w:overflowPunct/>
              <w:autoSpaceDE/>
              <w:autoSpaceDN/>
              <w:snapToGrid w:val="0"/>
              <w:jc w:val="center"/>
              <w:textAlignment w:val="auto"/>
              <w:rPr>
                <w:rFonts w:ascii="Times New Roman" w:eastAsiaTheme="minorEastAsia" w:hAnsi="Times New Roman" w:cs="Times New Roman"/>
                <w:kern w:val="2"/>
                <w:sz w:val="24"/>
                <w:szCs w:val="28"/>
              </w:rPr>
            </w:pPr>
            <w:r>
              <w:rPr>
                <w:rFonts w:ascii="Times New Roman" w:eastAsiaTheme="minorEastAsia" w:hAnsi="Times New Roman" w:cs="Times New Roman"/>
                <w:kern w:val="2"/>
                <w:sz w:val="24"/>
                <w:szCs w:val="28"/>
              </w:rPr>
              <w:t>8</w:t>
            </w:r>
          </w:p>
        </w:tc>
        <w:tc>
          <w:tcPr>
            <w:tcW w:w="2410" w:type="dxa"/>
            <w:vAlign w:val="center"/>
          </w:tcPr>
          <w:p w14:paraId="4FF3AFC9" w14:textId="77777777" w:rsidR="0092374A" w:rsidRDefault="00D95E1E">
            <w:pPr>
              <w:snapToGrid w:val="0"/>
              <w:jc w:val="center"/>
              <w:rPr>
                <w:rFonts w:ascii="Times New Roman" w:eastAsiaTheme="minorEastAsia" w:hAnsi="Times New Roman" w:cs="Times New Roman"/>
                <w:kern w:val="2"/>
                <w:sz w:val="24"/>
                <w:szCs w:val="28"/>
              </w:rPr>
            </w:pPr>
            <w:r>
              <w:rPr>
                <w:rFonts w:ascii="Times New Roman" w:eastAsiaTheme="minorEastAsia" w:hAnsi="Times New Roman" w:cs="Times New Roman" w:hint="eastAsia"/>
                <w:kern w:val="2"/>
                <w:sz w:val="24"/>
                <w:szCs w:val="28"/>
              </w:rPr>
              <w:t>电动机信息表</w:t>
            </w:r>
          </w:p>
        </w:tc>
        <w:tc>
          <w:tcPr>
            <w:tcW w:w="6095" w:type="dxa"/>
            <w:vAlign w:val="center"/>
          </w:tcPr>
          <w:p w14:paraId="52AB954C" w14:textId="77777777" w:rsidR="0092374A" w:rsidRDefault="00D95E1E">
            <w:pPr>
              <w:snapToGrid w:val="0"/>
              <w:rPr>
                <w:rFonts w:ascii="Times New Roman" w:eastAsiaTheme="minorEastAsia" w:hAnsi="Times New Roman" w:cs="Times New Roman"/>
                <w:b/>
                <w:kern w:val="2"/>
                <w:sz w:val="24"/>
                <w:szCs w:val="28"/>
              </w:rPr>
            </w:pPr>
            <w:r>
              <w:rPr>
                <w:rFonts w:ascii="Times New Roman" w:eastAsiaTheme="minorEastAsia" w:hAnsi="Times New Roman" w:cs="Times New Roman" w:hint="eastAsia"/>
                <w:kern w:val="2"/>
                <w:sz w:val="24"/>
                <w:szCs w:val="28"/>
              </w:rPr>
              <w:t>信息表模板见</w:t>
            </w:r>
            <w:r>
              <w:rPr>
                <w:rFonts w:ascii="Times New Roman" w:eastAsiaTheme="minorEastAsia" w:hAnsi="Times New Roman" w:cs="Times New Roman" w:hint="eastAsia"/>
                <w:b/>
                <w:kern w:val="2"/>
                <w:sz w:val="24"/>
                <w:szCs w:val="28"/>
              </w:rPr>
              <w:t>附件</w:t>
            </w:r>
            <w:r>
              <w:rPr>
                <w:rFonts w:ascii="Times New Roman" w:eastAsiaTheme="minorEastAsia" w:hAnsi="Times New Roman" w:cs="Times New Roman" w:hint="eastAsia"/>
                <w:b/>
                <w:kern w:val="2"/>
                <w:sz w:val="24"/>
                <w:szCs w:val="28"/>
              </w:rPr>
              <w:t>3</w:t>
            </w:r>
          </w:p>
        </w:tc>
      </w:tr>
      <w:tr w:rsidR="0092374A" w14:paraId="6EBEEDE3" w14:textId="77777777">
        <w:tc>
          <w:tcPr>
            <w:tcW w:w="709" w:type="dxa"/>
            <w:vAlign w:val="center"/>
          </w:tcPr>
          <w:p w14:paraId="5092E6D5" w14:textId="279F0DD8" w:rsidR="0092374A" w:rsidRDefault="00C03DAE">
            <w:pPr>
              <w:overflowPunct/>
              <w:autoSpaceDE/>
              <w:autoSpaceDN/>
              <w:snapToGrid w:val="0"/>
              <w:jc w:val="center"/>
              <w:textAlignment w:val="auto"/>
              <w:rPr>
                <w:rFonts w:ascii="Times New Roman" w:eastAsiaTheme="minorEastAsia" w:hAnsi="Times New Roman" w:cs="Times New Roman"/>
                <w:kern w:val="2"/>
                <w:sz w:val="24"/>
                <w:szCs w:val="28"/>
              </w:rPr>
            </w:pPr>
            <w:r>
              <w:rPr>
                <w:rFonts w:ascii="Times New Roman" w:eastAsiaTheme="minorEastAsia" w:hAnsi="Times New Roman" w:cs="Times New Roman"/>
                <w:kern w:val="2"/>
                <w:sz w:val="24"/>
                <w:szCs w:val="28"/>
              </w:rPr>
              <w:t>9</w:t>
            </w:r>
          </w:p>
        </w:tc>
        <w:tc>
          <w:tcPr>
            <w:tcW w:w="2410" w:type="dxa"/>
            <w:vAlign w:val="center"/>
          </w:tcPr>
          <w:p w14:paraId="2EAE5072" w14:textId="0E8AD7E2" w:rsidR="0092374A" w:rsidRDefault="00D95E1E">
            <w:pPr>
              <w:snapToGrid w:val="0"/>
              <w:jc w:val="center"/>
              <w:rPr>
                <w:rFonts w:ascii="Times New Roman" w:eastAsiaTheme="minorEastAsia" w:hAnsi="Times New Roman" w:cs="Times New Roman"/>
                <w:kern w:val="2"/>
                <w:sz w:val="24"/>
                <w:szCs w:val="28"/>
              </w:rPr>
            </w:pPr>
            <w:r>
              <w:rPr>
                <w:rFonts w:ascii="Times New Roman" w:eastAsiaTheme="minorEastAsia" w:hAnsi="Times New Roman" w:cs="Times New Roman" w:hint="eastAsia"/>
                <w:kern w:val="2"/>
                <w:sz w:val="24"/>
                <w:szCs w:val="28"/>
              </w:rPr>
              <w:t>电池</w:t>
            </w:r>
            <w:r w:rsidR="006508E7">
              <w:rPr>
                <w:rFonts w:ascii="Times New Roman" w:eastAsiaTheme="minorEastAsia" w:hAnsi="Times New Roman" w:cs="Times New Roman" w:hint="eastAsia"/>
                <w:kern w:val="2"/>
                <w:sz w:val="24"/>
                <w:szCs w:val="28"/>
              </w:rPr>
              <w:t>（若有）</w:t>
            </w:r>
            <w:r>
              <w:rPr>
                <w:rFonts w:ascii="Times New Roman" w:eastAsiaTheme="minorEastAsia" w:hAnsi="Times New Roman" w:cs="Times New Roman" w:hint="eastAsia"/>
                <w:kern w:val="2"/>
                <w:sz w:val="24"/>
                <w:szCs w:val="28"/>
              </w:rPr>
              <w:t>证书及规格书</w:t>
            </w:r>
          </w:p>
        </w:tc>
        <w:tc>
          <w:tcPr>
            <w:tcW w:w="6095" w:type="dxa"/>
            <w:vAlign w:val="center"/>
          </w:tcPr>
          <w:p w14:paraId="705101CC" w14:textId="77777777" w:rsidR="0092374A" w:rsidRDefault="00D95E1E">
            <w:pPr>
              <w:snapToGrid w:val="0"/>
              <w:rPr>
                <w:rFonts w:ascii="Times New Roman" w:eastAsiaTheme="minorEastAsia" w:hAnsi="Times New Roman" w:cs="Times New Roman"/>
                <w:kern w:val="2"/>
                <w:sz w:val="24"/>
                <w:szCs w:val="28"/>
              </w:rPr>
            </w:pPr>
            <w:r>
              <w:rPr>
                <w:rFonts w:ascii="Times New Roman" w:eastAsiaTheme="minorEastAsia" w:hAnsi="Times New Roman" w:cs="Times New Roman" w:hint="eastAsia"/>
                <w:kern w:val="2"/>
                <w:sz w:val="24"/>
                <w:szCs w:val="28"/>
              </w:rPr>
              <w:t>规格书包</w:t>
            </w:r>
            <w:proofErr w:type="gramStart"/>
            <w:r>
              <w:rPr>
                <w:rFonts w:ascii="Times New Roman" w:eastAsiaTheme="minorEastAsia" w:hAnsi="Times New Roman" w:cs="Times New Roman" w:hint="eastAsia"/>
                <w:kern w:val="2"/>
                <w:sz w:val="24"/>
                <w:szCs w:val="28"/>
              </w:rPr>
              <w:t>含最大</w:t>
            </w:r>
            <w:proofErr w:type="gramEnd"/>
            <w:r>
              <w:rPr>
                <w:rFonts w:ascii="Times New Roman" w:eastAsiaTheme="minorEastAsia" w:hAnsi="Times New Roman" w:cs="Times New Roman" w:hint="eastAsia"/>
                <w:kern w:val="2"/>
                <w:sz w:val="24"/>
                <w:szCs w:val="28"/>
              </w:rPr>
              <w:t>正常</w:t>
            </w:r>
            <w:r>
              <w:rPr>
                <w:rFonts w:ascii="Times New Roman" w:eastAsiaTheme="minorEastAsia" w:hAnsi="Times New Roman" w:cs="Times New Roman" w:hint="eastAsia"/>
                <w:kern w:val="2"/>
                <w:sz w:val="24"/>
                <w:szCs w:val="28"/>
              </w:rPr>
              <w:t>/</w:t>
            </w:r>
            <w:r>
              <w:rPr>
                <w:rFonts w:ascii="Times New Roman" w:eastAsiaTheme="minorEastAsia" w:hAnsi="Times New Roman" w:cs="Times New Roman" w:hint="eastAsia"/>
                <w:kern w:val="2"/>
                <w:sz w:val="24"/>
                <w:szCs w:val="28"/>
              </w:rPr>
              <w:t>非正常充放电电流、最大充电温度等信息</w:t>
            </w:r>
          </w:p>
        </w:tc>
      </w:tr>
      <w:tr w:rsidR="0092374A" w14:paraId="4056C7F0" w14:textId="77777777">
        <w:tc>
          <w:tcPr>
            <w:tcW w:w="709" w:type="dxa"/>
            <w:vAlign w:val="center"/>
          </w:tcPr>
          <w:p w14:paraId="37F39B20" w14:textId="6A9E3FE6" w:rsidR="0092374A" w:rsidRDefault="00D95E1E">
            <w:pPr>
              <w:overflowPunct/>
              <w:autoSpaceDE/>
              <w:autoSpaceDN/>
              <w:snapToGrid w:val="0"/>
              <w:jc w:val="center"/>
              <w:textAlignment w:val="auto"/>
              <w:rPr>
                <w:rFonts w:ascii="Times New Roman" w:eastAsiaTheme="minorEastAsia" w:hAnsi="Times New Roman" w:cs="Times New Roman"/>
                <w:kern w:val="2"/>
                <w:sz w:val="24"/>
                <w:szCs w:val="28"/>
              </w:rPr>
            </w:pPr>
            <w:r>
              <w:rPr>
                <w:rFonts w:ascii="Times New Roman" w:eastAsiaTheme="minorEastAsia" w:hAnsi="Times New Roman" w:cs="Times New Roman"/>
                <w:kern w:val="2"/>
                <w:sz w:val="24"/>
                <w:szCs w:val="28"/>
              </w:rPr>
              <w:t>1</w:t>
            </w:r>
            <w:r w:rsidR="00C03DAE">
              <w:rPr>
                <w:rFonts w:ascii="Times New Roman" w:eastAsiaTheme="minorEastAsia" w:hAnsi="Times New Roman" w:cs="Times New Roman"/>
                <w:kern w:val="2"/>
                <w:sz w:val="24"/>
                <w:szCs w:val="28"/>
              </w:rPr>
              <w:t>0</w:t>
            </w:r>
          </w:p>
        </w:tc>
        <w:tc>
          <w:tcPr>
            <w:tcW w:w="2410" w:type="dxa"/>
            <w:vAlign w:val="center"/>
          </w:tcPr>
          <w:p w14:paraId="1792DB5E" w14:textId="77777777" w:rsidR="0092374A" w:rsidRDefault="00D95E1E">
            <w:pPr>
              <w:snapToGrid w:val="0"/>
              <w:jc w:val="center"/>
              <w:rPr>
                <w:rFonts w:ascii="Times New Roman" w:eastAsiaTheme="minorEastAsia" w:hAnsi="Times New Roman" w:cs="Times New Roman"/>
                <w:kern w:val="2"/>
                <w:sz w:val="24"/>
                <w:szCs w:val="28"/>
              </w:rPr>
            </w:pPr>
            <w:r>
              <w:rPr>
                <w:rFonts w:ascii="Times New Roman" w:eastAsiaTheme="minorEastAsia" w:hAnsi="Times New Roman" w:cs="Times New Roman" w:hint="eastAsia"/>
                <w:kern w:val="2"/>
                <w:sz w:val="24"/>
                <w:szCs w:val="28"/>
              </w:rPr>
              <w:t>可燃性等级证明材料</w:t>
            </w:r>
          </w:p>
        </w:tc>
        <w:tc>
          <w:tcPr>
            <w:tcW w:w="6095" w:type="dxa"/>
            <w:vAlign w:val="center"/>
          </w:tcPr>
          <w:p w14:paraId="77F65639" w14:textId="77777777" w:rsidR="0092374A" w:rsidRDefault="00D95E1E">
            <w:pPr>
              <w:snapToGrid w:val="0"/>
              <w:rPr>
                <w:rFonts w:ascii="Times New Roman" w:eastAsiaTheme="minorEastAsia" w:hAnsi="Times New Roman" w:cs="Times New Roman"/>
                <w:kern w:val="2"/>
                <w:sz w:val="24"/>
                <w:szCs w:val="28"/>
              </w:rPr>
            </w:pPr>
            <w:r>
              <w:rPr>
                <w:rFonts w:ascii="Times New Roman" w:eastAsiaTheme="minorEastAsia" w:hAnsi="Times New Roman" w:cs="Times New Roman" w:hint="eastAsia"/>
                <w:kern w:val="2"/>
                <w:sz w:val="24"/>
                <w:szCs w:val="28"/>
              </w:rPr>
              <w:t>包括防火外壳内的</w:t>
            </w:r>
            <w:r>
              <w:rPr>
                <w:rFonts w:ascii="Times New Roman" w:eastAsiaTheme="minorEastAsia" w:hAnsi="Times New Roman" w:cs="Times New Roman" w:hint="eastAsia"/>
                <w:b/>
                <w:kern w:val="2"/>
                <w:sz w:val="24"/>
                <w:szCs w:val="28"/>
              </w:rPr>
              <w:t>绝缘线</w:t>
            </w:r>
            <w:r>
              <w:rPr>
                <w:rFonts w:ascii="Times New Roman" w:eastAsiaTheme="minorEastAsia" w:hAnsi="Times New Roman" w:cs="Times New Roman" w:hint="eastAsia"/>
                <w:kern w:val="2"/>
                <w:sz w:val="24"/>
                <w:szCs w:val="28"/>
              </w:rPr>
              <w:t>、</w:t>
            </w:r>
            <w:r>
              <w:rPr>
                <w:rFonts w:ascii="Times New Roman" w:eastAsiaTheme="minorEastAsia" w:hAnsi="Times New Roman" w:cs="Times New Roman" w:hint="eastAsia"/>
                <w:b/>
                <w:kern w:val="2"/>
                <w:sz w:val="24"/>
                <w:szCs w:val="28"/>
              </w:rPr>
              <w:t>连接器</w:t>
            </w:r>
            <w:r>
              <w:rPr>
                <w:rFonts w:ascii="Times New Roman" w:eastAsiaTheme="minorEastAsia" w:hAnsi="Times New Roman" w:cs="Times New Roman" w:hint="eastAsia"/>
                <w:kern w:val="2"/>
                <w:sz w:val="24"/>
                <w:szCs w:val="28"/>
              </w:rPr>
              <w:t>、</w:t>
            </w:r>
            <w:r>
              <w:rPr>
                <w:rFonts w:ascii="Times New Roman" w:eastAsiaTheme="minorEastAsia" w:hAnsi="Times New Roman" w:cs="Times New Roman" w:hint="eastAsia"/>
                <w:b/>
                <w:kern w:val="2"/>
                <w:sz w:val="24"/>
                <w:szCs w:val="28"/>
              </w:rPr>
              <w:t>PCB</w:t>
            </w:r>
            <w:r>
              <w:rPr>
                <w:rFonts w:ascii="Times New Roman" w:eastAsiaTheme="minorEastAsia" w:hAnsi="Times New Roman" w:cs="Times New Roman" w:hint="eastAsia"/>
                <w:b/>
                <w:kern w:val="2"/>
                <w:sz w:val="24"/>
                <w:szCs w:val="28"/>
              </w:rPr>
              <w:t>板</w:t>
            </w:r>
            <w:r>
              <w:rPr>
                <w:rFonts w:ascii="Times New Roman" w:eastAsiaTheme="minorEastAsia" w:hAnsi="Times New Roman" w:cs="Times New Roman" w:hint="eastAsia"/>
                <w:kern w:val="2"/>
                <w:sz w:val="24"/>
                <w:szCs w:val="28"/>
              </w:rPr>
              <w:t>和安装在</w:t>
            </w:r>
            <w:r>
              <w:rPr>
                <w:rFonts w:ascii="Times New Roman" w:eastAsiaTheme="minorEastAsia" w:hAnsi="Times New Roman" w:cs="Times New Roman" w:hint="eastAsia"/>
                <w:b/>
                <w:kern w:val="2"/>
                <w:sz w:val="24"/>
                <w:szCs w:val="28"/>
              </w:rPr>
              <w:t>元器件上的绝缘材料</w:t>
            </w:r>
            <w:r>
              <w:rPr>
                <w:rFonts w:ascii="Times New Roman" w:eastAsiaTheme="minorEastAsia" w:hAnsi="Times New Roman" w:cs="Times New Roman" w:hint="eastAsia"/>
                <w:kern w:val="2"/>
                <w:sz w:val="24"/>
                <w:szCs w:val="28"/>
              </w:rPr>
              <w:t>等部件的可燃性等级证明；非金属外壳材料的防火等级证明</w:t>
            </w:r>
          </w:p>
        </w:tc>
      </w:tr>
      <w:tr w:rsidR="006508E7" w14:paraId="6BF33F26" w14:textId="77777777">
        <w:tc>
          <w:tcPr>
            <w:tcW w:w="709" w:type="dxa"/>
            <w:vAlign w:val="center"/>
          </w:tcPr>
          <w:p w14:paraId="2B3EDC8D" w14:textId="5AFE28A8" w:rsidR="006508E7" w:rsidRDefault="006508E7" w:rsidP="006508E7">
            <w:pPr>
              <w:overflowPunct/>
              <w:autoSpaceDE/>
              <w:autoSpaceDN/>
              <w:snapToGrid w:val="0"/>
              <w:jc w:val="center"/>
              <w:textAlignment w:val="auto"/>
              <w:rPr>
                <w:rFonts w:ascii="Times New Roman" w:eastAsiaTheme="minorEastAsia" w:hAnsi="Times New Roman" w:cs="Times New Roman"/>
                <w:kern w:val="2"/>
                <w:sz w:val="24"/>
                <w:szCs w:val="28"/>
              </w:rPr>
            </w:pPr>
            <w:r>
              <w:rPr>
                <w:rFonts w:ascii="Times New Roman" w:eastAsiaTheme="minorEastAsia" w:hAnsi="Times New Roman" w:cs="Times New Roman"/>
                <w:kern w:val="2"/>
                <w:sz w:val="24"/>
                <w:szCs w:val="28"/>
              </w:rPr>
              <w:t>1</w:t>
            </w:r>
            <w:r>
              <w:rPr>
                <w:rFonts w:ascii="Times New Roman" w:eastAsiaTheme="minorEastAsia" w:hAnsi="Times New Roman" w:cs="Times New Roman"/>
                <w:kern w:val="2"/>
                <w:sz w:val="24"/>
                <w:szCs w:val="28"/>
              </w:rPr>
              <w:t>1</w:t>
            </w:r>
          </w:p>
        </w:tc>
        <w:tc>
          <w:tcPr>
            <w:tcW w:w="2410" w:type="dxa"/>
            <w:vAlign w:val="center"/>
          </w:tcPr>
          <w:p w14:paraId="259FDFB8" w14:textId="0D7968BC" w:rsidR="006508E7" w:rsidRDefault="006508E7" w:rsidP="006508E7">
            <w:pPr>
              <w:snapToGrid w:val="0"/>
              <w:jc w:val="center"/>
              <w:rPr>
                <w:rFonts w:ascii="Times New Roman" w:eastAsiaTheme="minorEastAsia" w:hAnsi="Times New Roman" w:cs="Times New Roman" w:hint="eastAsia"/>
                <w:kern w:val="2"/>
                <w:sz w:val="24"/>
                <w:szCs w:val="28"/>
              </w:rPr>
            </w:pPr>
            <w:r>
              <w:rPr>
                <w:rFonts w:ascii="Times New Roman" w:eastAsiaTheme="minorEastAsia" w:hAnsi="Times New Roman" w:cs="Times New Roman"/>
                <w:kern w:val="2"/>
                <w:sz w:val="24"/>
                <w:szCs w:val="28"/>
              </w:rPr>
              <w:t>自查表</w:t>
            </w:r>
          </w:p>
        </w:tc>
        <w:tc>
          <w:tcPr>
            <w:tcW w:w="6095" w:type="dxa"/>
            <w:vAlign w:val="center"/>
          </w:tcPr>
          <w:p w14:paraId="01566F2A" w14:textId="05B3BA49" w:rsidR="006508E7" w:rsidRDefault="006508E7" w:rsidP="006508E7">
            <w:pPr>
              <w:snapToGrid w:val="0"/>
              <w:rPr>
                <w:rFonts w:ascii="Times New Roman" w:eastAsiaTheme="minorEastAsia" w:hAnsi="Times New Roman" w:cs="Times New Roman" w:hint="eastAsia"/>
                <w:kern w:val="2"/>
                <w:sz w:val="24"/>
                <w:szCs w:val="28"/>
              </w:rPr>
            </w:pPr>
            <w:r>
              <w:rPr>
                <w:rFonts w:ascii="Times New Roman" w:eastAsiaTheme="minorEastAsia" w:hAnsi="Times New Roman" w:cs="Times New Roman"/>
                <w:kern w:val="2"/>
                <w:sz w:val="24"/>
                <w:szCs w:val="28"/>
              </w:rPr>
              <w:t>包括风险管理文档自查表、随附文件自查表、</w:t>
            </w:r>
            <w:r>
              <w:rPr>
                <w:rFonts w:ascii="Times New Roman" w:eastAsiaTheme="minorEastAsia" w:hAnsi="Times New Roman" w:cs="Times New Roman" w:hint="eastAsia"/>
                <w:kern w:val="2"/>
                <w:sz w:val="24"/>
                <w:szCs w:val="28"/>
              </w:rPr>
              <w:t>标识</w:t>
            </w:r>
            <w:r>
              <w:rPr>
                <w:rFonts w:ascii="Times New Roman" w:eastAsiaTheme="minorEastAsia" w:hAnsi="Times New Roman" w:cs="Times New Roman"/>
                <w:kern w:val="2"/>
                <w:sz w:val="24"/>
                <w:szCs w:val="28"/>
              </w:rPr>
              <w:t>标记自查表、可编程医用电气系统</w:t>
            </w:r>
            <w:r>
              <w:rPr>
                <w:rFonts w:ascii="Times New Roman" w:eastAsiaTheme="minorEastAsia" w:hAnsi="Times New Roman" w:cs="Times New Roman"/>
                <w:kern w:val="2"/>
                <w:sz w:val="24"/>
                <w:szCs w:val="28"/>
              </w:rPr>
              <w:t>(PEMS)</w:t>
            </w:r>
            <w:r>
              <w:rPr>
                <w:rFonts w:ascii="Times New Roman" w:eastAsiaTheme="minorEastAsia" w:hAnsi="Times New Roman" w:cs="Times New Roman"/>
                <w:kern w:val="2"/>
                <w:sz w:val="24"/>
                <w:szCs w:val="28"/>
              </w:rPr>
              <w:t>自查表</w:t>
            </w:r>
            <w:r>
              <w:rPr>
                <w:rFonts w:ascii="Times New Roman" w:eastAsiaTheme="minorEastAsia" w:hAnsi="Times New Roman" w:cs="Times New Roman" w:hint="eastAsia"/>
                <w:kern w:val="2"/>
                <w:sz w:val="24"/>
                <w:szCs w:val="28"/>
              </w:rPr>
              <w:t>；自查表</w:t>
            </w:r>
            <w:r>
              <w:rPr>
                <w:rFonts w:ascii="Times New Roman" w:eastAsiaTheme="minorEastAsia" w:hAnsi="Times New Roman" w:cs="Times New Roman"/>
                <w:kern w:val="2"/>
                <w:sz w:val="24"/>
                <w:szCs w:val="28"/>
              </w:rPr>
              <w:t>模板见</w:t>
            </w:r>
            <w:r>
              <w:rPr>
                <w:rFonts w:ascii="Times New Roman" w:eastAsiaTheme="minorEastAsia" w:hAnsi="Times New Roman" w:cs="Times New Roman"/>
                <w:b/>
                <w:kern w:val="2"/>
                <w:sz w:val="24"/>
                <w:szCs w:val="28"/>
              </w:rPr>
              <w:t>附件</w:t>
            </w:r>
            <w:r>
              <w:rPr>
                <w:rFonts w:ascii="Times New Roman" w:eastAsiaTheme="minorEastAsia" w:hAnsi="Times New Roman" w:cs="Times New Roman" w:hint="eastAsia"/>
                <w:b/>
                <w:kern w:val="2"/>
                <w:sz w:val="24"/>
                <w:szCs w:val="28"/>
              </w:rPr>
              <w:t>4</w:t>
            </w:r>
          </w:p>
        </w:tc>
      </w:tr>
    </w:tbl>
    <w:p w14:paraId="5D9B5144" w14:textId="77777777" w:rsidR="0092374A" w:rsidRDefault="0092374A">
      <w:pPr>
        <w:widowControl/>
        <w:overflowPunct/>
        <w:autoSpaceDE/>
        <w:autoSpaceDN/>
        <w:adjustRightInd/>
        <w:textAlignment w:val="auto"/>
        <w:rPr>
          <w:rFonts w:ascii="Times New Roman" w:eastAsiaTheme="minorEastAsia" w:hAnsi="Times New Roman" w:cs="Times New Roman"/>
          <w:b/>
        </w:rPr>
      </w:pPr>
    </w:p>
    <w:p w14:paraId="2A89949E" w14:textId="23363FBD" w:rsidR="0092374A" w:rsidRDefault="00D95E1E">
      <w:pPr>
        <w:widowControl/>
        <w:overflowPunct/>
        <w:autoSpaceDE/>
        <w:autoSpaceDN/>
        <w:adjustRightInd/>
        <w:textAlignment w:val="auto"/>
        <w:rPr>
          <w:rFonts w:ascii="Times New Roman" w:eastAsiaTheme="minorEastAsia" w:hAnsi="Times New Roman" w:cs="Times New Roman"/>
          <w:b/>
          <w:kern w:val="2"/>
          <w:sz w:val="28"/>
          <w:szCs w:val="28"/>
        </w:rPr>
      </w:pPr>
      <w:r>
        <w:rPr>
          <w:rFonts w:ascii="Times New Roman" w:eastAsiaTheme="minorEastAsia" w:hAnsi="Times New Roman" w:cs="Times New Roman" w:hint="eastAsia"/>
          <w:b/>
          <w:kern w:val="2"/>
          <w:sz w:val="28"/>
          <w:szCs w:val="28"/>
        </w:rPr>
        <w:t>注意</w:t>
      </w:r>
      <w:r>
        <w:rPr>
          <w:rFonts w:ascii="Times New Roman" w:eastAsiaTheme="minorEastAsia" w:hAnsi="Times New Roman" w:cs="Times New Roman"/>
          <w:b/>
          <w:kern w:val="2"/>
          <w:sz w:val="28"/>
          <w:szCs w:val="28"/>
        </w:rPr>
        <w:t>：若不能按要求提供上述</w:t>
      </w:r>
      <w:r>
        <w:rPr>
          <w:rFonts w:ascii="Times New Roman" w:eastAsiaTheme="minorEastAsia" w:hAnsi="Times New Roman" w:cs="Times New Roman" w:hint="eastAsia"/>
          <w:b/>
          <w:kern w:val="2"/>
          <w:sz w:val="28"/>
          <w:szCs w:val="28"/>
        </w:rPr>
        <w:t>有</w:t>
      </w:r>
      <w:r>
        <w:rPr>
          <w:rFonts w:ascii="Times New Roman" w:eastAsiaTheme="minorEastAsia" w:hAnsi="Times New Roman" w:cs="Times New Roman"/>
          <w:b/>
          <w:kern w:val="2"/>
          <w:sz w:val="28"/>
          <w:szCs w:val="28"/>
        </w:rPr>
        <w:t>关材料，</w:t>
      </w:r>
      <w:r w:rsidR="00C03DAE" w:rsidRPr="00C03DAE">
        <w:rPr>
          <w:rFonts w:ascii="Times New Roman" w:eastAsiaTheme="minorEastAsia" w:hAnsi="Times New Roman" w:cs="Times New Roman" w:hint="eastAsia"/>
          <w:b/>
          <w:kern w:val="2"/>
          <w:sz w:val="28"/>
          <w:szCs w:val="28"/>
        </w:rPr>
        <w:t>请提前沟通确认。</w:t>
      </w:r>
    </w:p>
    <w:p w14:paraId="7B172EFC" w14:textId="77777777" w:rsidR="0092374A" w:rsidRDefault="0092374A">
      <w:pPr>
        <w:widowControl/>
        <w:overflowPunct/>
        <w:autoSpaceDE/>
        <w:autoSpaceDN/>
        <w:adjustRightInd/>
        <w:textAlignment w:val="auto"/>
        <w:rPr>
          <w:rFonts w:ascii="Times New Roman" w:eastAsiaTheme="minorEastAsia" w:hAnsi="Times New Roman" w:cs="Times New Roman"/>
          <w:b/>
          <w:kern w:val="2"/>
          <w:sz w:val="28"/>
          <w:szCs w:val="28"/>
        </w:rPr>
      </w:pPr>
    </w:p>
    <w:p w14:paraId="1B7BB811" w14:textId="273059C5" w:rsidR="0092374A" w:rsidRDefault="00D95E1E" w:rsidP="00C03DAE">
      <w:pPr>
        <w:widowControl/>
        <w:overflowPunct/>
        <w:autoSpaceDE/>
        <w:autoSpaceDN/>
        <w:snapToGrid w:val="0"/>
        <w:textAlignment w:val="auto"/>
        <w:rPr>
          <w:rFonts w:ascii="Times New Roman" w:eastAsiaTheme="minorEastAsia" w:hAnsi="Times New Roman" w:cs="Times New Roman"/>
          <w:bCs/>
          <w:lang w:val="en-GB"/>
        </w:rPr>
      </w:pPr>
      <w:r>
        <w:rPr>
          <w:rFonts w:ascii="Times New Roman" w:eastAsiaTheme="minorEastAsia" w:hAnsi="Times New Roman" w:cs="Times New Roman" w:hint="eastAsia"/>
          <w:b/>
          <w:kern w:val="2"/>
          <w:sz w:val="28"/>
          <w:szCs w:val="28"/>
        </w:rPr>
        <w:t xml:space="preserve">                              </w:t>
      </w:r>
      <w:r>
        <w:rPr>
          <w:rFonts w:ascii="Times New Roman" w:eastAsiaTheme="minorEastAsia" w:hAnsi="Times New Roman" w:cs="Times New Roman" w:hint="eastAsia"/>
          <w:bCs/>
          <w:kern w:val="2"/>
          <w:sz w:val="28"/>
          <w:szCs w:val="28"/>
        </w:rPr>
        <w:t xml:space="preserve"> </w:t>
      </w:r>
      <w:r w:rsidR="00C03DAE" w:rsidRPr="00C03DAE">
        <w:rPr>
          <w:rFonts w:ascii="Times New Roman" w:eastAsiaTheme="minorEastAsia" w:hAnsi="Times New Roman" w:cs="Times New Roman" w:hint="eastAsia"/>
          <w:bCs/>
          <w:kern w:val="2"/>
          <w:sz w:val="28"/>
          <w:szCs w:val="28"/>
        </w:rPr>
        <w:t>杭州泰格捷通检测技术有限公司</w:t>
      </w:r>
    </w:p>
    <w:sectPr w:rsidR="0092374A">
      <w:pgSz w:w="11906" w:h="16838"/>
      <w:pgMar w:top="1440" w:right="1416" w:bottom="1440" w:left="1276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7F0499" w14:textId="77777777" w:rsidR="001620B3" w:rsidRDefault="001620B3" w:rsidP="00145CAF">
      <w:r>
        <w:separator/>
      </w:r>
    </w:p>
  </w:endnote>
  <w:endnote w:type="continuationSeparator" w:id="0">
    <w:p w14:paraId="2CB450B3" w14:textId="77777777" w:rsidR="001620B3" w:rsidRDefault="001620B3" w:rsidP="00145C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CC8AEA" w14:textId="77777777" w:rsidR="001620B3" w:rsidRDefault="001620B3" w:rsidP="00145CAF">
      <w:r>
        <w:separator/>
      </w:r>
    </w:p>
  </w:footnote>
  <w:footnote w:type="continuationSeparator" w:id="0">
    <w:p w14:paraId="382DF0A3" w14:textId="77777777" w:rsidR="001620B3" w:rsidRDefault="001620B3" w:rsidP="00145CA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YzJmZDc3Y2M0NWU4ZDEzOTU4MmQ3ODIwZjU2OWU0OTYifQ=="/>
  </w:docVars>
  <w:rsids>
    <w:rsidRoot w:val="43BE655D"/>
    <w:rsid w:val="00010805"/>
    <w:rsid w:val="00016D86"/>
    <w:rsid w:val="0002643C"/>
    <w:rsid w:val="000320C9"/>
    <w:rsid w:val="00052E8A"/>
    <w:rsid w:val="00062C35"/>
    <w:rsid w:val="000E2EBB"/>
    <w:rsid w:val="000F3A90"/>
    <w:rsid w:val="00101257"/>
    <w:rsid w:val="00105B84"/>
    <w:rsid w:val="00114CD0"/>
    <w:rsid w:val="00145CAF"/>
    <w:rsid w:val="0014773B"/>
    <w:rsid w:val="001620B3"/>
    <w:rsid w:val="00180AA0"/>
    <w:rsid w:val="001A73B0"/>
    <w:rsid w:val="001B3369"/>
    <w:rsid w:val="001B5794"/>
    <w:rsid w:val="00210180"/>
    <w:rsid w:val="002168BC"/>
    <w:rsid w:val="00217325"/>
    <w:rsid w:val="00236761"/>
    <w:rsid w:val="00287FF0"/>
    <w:rsid w:val="002B431C"/>
    <w:rsid w:val="002B6400"/>
    <w:rsid w:val="002F06F0"/>
    <w:rsid w:val="00315724"/>
    <w:rsid w:val="00320A8B"/>
    <w:rsid w:val="00350953"/>
    <w:rsid w:val="00395B80"/>
    <w:rsid w:val="003F493D"/>
    <w:rsid w:val="004412F8"/>
    <w:rsid w:val="004552BE"/>
    <w:rsid w:val="004840F9"/>
    <w:rsid w:val="00491829"/>
    <w:rsid w:val="004968C8"/>
    <w:rsid w:val="004A08CC"/>
    <w:rsid w:val="004A1B69"/>
    <w:rsid w:val="004A4EA3"/>
    <w:rsid w:val="004A5023"/>
    <w:rsid w:val="004B2401"/>
    <w:rsid w:val="004B4387"/>
    <w:rsid w:val="004C0370"/>
    <w:rsid w:val="004D2A4F"/>
    <w:rsid w:val="004E6BDD"/>
    <w:rsid w:val="00513CB3"/>
    <w:rsid w:val="00516619"/>
    <w:rsid w:val="00527333"/>
    <w:rsid w:val="00533D2F"/>
    <w:rsid w:val="0054455E"/>
    <w:rsid w:val="00567C14"/>
    <w:rsid w:val="0059113D"/>
    <w:rsid w:val="005941C0"/>
    <w:rsid w:val="00596E06"/>
    <w:rsid w:val="005A6499"/>
    <w:rsid w:val="005B5851"/>
    <w:rsid w:val="005C5A80"/>
    <w:rsid w:val="005E66A1"/>
    <w:rsid w:val="0060376C"/>
    <w:rsid w:val="006508E7"/>
    <w:rsid w:val="00661258"/>
    <w:rsid w:val="0068085C"/>
    <w:rsid w:val="00681A0D"/>
    <w:rsid w:val="006916E2"/>
    <w:rsid w:val="00693EAF"/>
    <w:rsid w:val="0069442A"/>
    <w:rsid w:val="00697997"/>
    <w:rsid w:val="006B264F"/>
    <w:rsid w:val="006E48F9"/>
    <w:rsid w:val="00715D39"/>
    <w:rsid w:val="00717EB0"/>
    <w:rsid w:val="00726F8A"/>
    <w:rsid w:val="00733E72"/>
    <w:rsid w:val="0076368B"/>
    <w:rsid w:val="0077753B"/>
    <w:rsid w:val="007A0237"/>
    <w:rsid w:val="007A07AD"/>
    <w:rsid w:val="007C6530"/>
    <w:rsid w:val="007D0DA8"/>
    <w:rsid w:val="007E0D78"/>
    <w:rsid w:val="00811D56"/>
    <w:rsid w:val="00813720"/>
    <w:rsid w:val="00814C37"/>
    <w:rsid w:val="00825E57"/>
    <w:rsid w:val="00870AA3"/>
    <w:rsid w:val="00894B4B"/>
    <w:rsid w:val="008B31B2"/>
    <w:rsid w:val="008D15E3"/>
    <w:rsid w:val="008D4DA6"/>
    <w:rsid w:val="008E7A24"/>
    <w:rsid w:val="008F5721"/>
    <w:rsid w:val="0090167F"/>
    <w:rsid w:val="00905D72"/>
    <w:rsid w:val="00916E6E"/>
    <w:rsid w:val="0092374A"/>
    <w:rsid w:val="00924521"/>
    <w:rsid w:val="00935651"/>
    <w:rsid w:val="00956602"/>
    <w:rsid w:val="009633E7"/>
    <w:rsid w:val="009805EF"/>
    <w:rsid w:val="00992EDA"/>
    <w:rsid w:val="009C45E9"/>
    <w:rsid w:val="009D14D5"/>
    <w:rsid w:val="009F2B4D"/>
    <w:rsid w:val="00A070D1"/>
    <w:rsid w:val="00A07512"/>
    <w:rsid w:val="00A61F3F"/>
    <w:rsid w:val="00AD7E33"/>
    <w:rsid w:val="00AE3222"/>
    <w:rsid w:val="00AF7860"/>
    <w:rsid w:val="00B15F13"/>
    <w:rsid w:val="00B16839"/>
    <w:rsid w:val="00B20246"/>
    <w:rsid w:val="00B23A5D"/>
    <w:rsid w:val="00B248A2"/>
    <w:rsid w:val="00B66633"/>
    <w:rsid w:val="00B67B26"/>
    <w:rsid w:val="00B71EBC"/>
    <w:rsid w:val="00B8742F"/>
    <w:rsid w:val="00B935D5"/>
    <w:rsid w:val="00B94898"/>
    <w:rsid w:val="00BA5BBF"/>
    <w:rsid w:val="00BD3FCD"/>
    <w:rsid w:val="00C03DAE"/>
    <w:rsid w:val="00C42B76"/>
    <w:rsid w:val="00C66173"/>
    <w:rsid w:val="00C677A5"/>
    <w:rsid w:val="00C94A11"/>
    <w:rsid w:val="00CA02F6"/>
    <w:rsid w:val="00CA0397"/>
    <w:rsid w:val="00CC0434"/>
    <w:rsid w:val="00CC727B"/>
    <w:rsid w:val="00CD6D1B"/>
    <w:rsid w:val="00CE300B"/>
    <w:rsid w:val="00CE40F4"/>
    <w:rsid w:val="00D011A9"/>
    <w:rsid w:val="00D051E1"/>
    <w:rsid w:val="00D2498F"/>
    <w:rsid w:val="00D33921"/>
    <w:rsid w:val="00D920F2"/>
    <w:rsid w:val="00D95E1E"/>
    <w:rsid w:val="00DA0223"/>
    <w:rsid w:val="00DB5964"/>
    <w:rsid w:val="00DC5050"/>
    <w:rsid w:val="00DC61E0"/>
    <w:rsid w:val="00E35549"/>
    <w:rsid w:val="00E35A80"/>
    <w:rsid w:val="00E5746C"/>
    <w:rsid w:val="00E6750B"/>
    <w:rsid w:val="00E831DB"/>
    <w:rsid w:val="00E9152D"/>
    <w:rsid w:val="00EA1105"/>
    <w:rsid w:val="00EB2993"/>
    <w:rsid w:val="00ED7C59"/>
    <w:rsid w:val="00EE4BF4"/>
    <w:rsid w:val="00F20708"/>
    <w:rsid w:val="00F3024F"/>
    <w:rsid w:val="00FB35C6"/>
    <w:rsid w:val="00FB6000"/>
    <w:rsid w:val="00FD46F0"/>
    <w:rsid w:val="00FE1FFE"/>
    <w:rsid w:val="00FF56A4"/>
    <w:rsid w:val="0328400E"/>
    <w:rsid w:val="03CF3A69"/>
    <w:rsid w:val="065549F3"/>
    <w:rsid w:val="06EB6D16"/>
    <w:rsid w:val="07230354"/>
    <w:rsid w:val="0C48085D"/>
    <w:rsid w:val="0C524C45"/>
    <w:rsid w:val="0EA0672E"/>
    <w:rsid w:val="0EDF5A6C"/>
    <w:rsid w:val="104F540B"/>
    <w:rsid w:val="15545754"/>
    <w:rsid w:val="15F5735F"/>
    <w:rsid w:val="162E0EE5"/>
    <w:rsid w:val="20E95D13"/>
    <w:rsid w:val="2210107D"/>
    <w:rsid w:val="23F01166"/>
    <w:rsid w:val="24DE1906"/>
    <w:rsid w:val="26EB19EF"/>
    <w:rsid w:val="28C037FD"/>
    <w:rsid w:val="2BEC2B5B"/>
    <w:rsid w:val="2DD35D80"/>
    <w:rsid w:val="2E4B3B69"/>
    <w:rsid w:val="2F2B5748"/>
    <w:rsid w:val="2F7361D1"/>
    <w:rsid w:val="33112CDA"/>
    <w:rsid w:val="332E1CAB"/>
    <w:rsid w:val="34104BC5"/>
    <w:rsid w:val="34D83C7C"/>
    <w:rsid w:val="36301896"/>
    <w:rsid w:val="3639699D"/>
    <w:rsid w:val="382E0B88"/>
    <w:rsid w:val="39D013C6"/>
    <w:rsid w:val="3F277CDA"/>
    <w:rsid w:val="3FE83DCA"/>
    <w:rsid w:val="40311450"/>
    <w:rsid w:val="40844CB8"/>
    <w:rsid w:val="40BC6B48"/>
    <w:rsid w:val="411C1395"/>
    <w:rsid w:val="427E2307"/>
    <w:rsid w:val="42E8675C"/>
    <w:rsid w:val="43BE655D"/>
    <w:rsid w:val="46032B23"/>
    <w:rsid w:val="46204034"/>
    <w:rsid w:val="484F0D77"/>
    <w:rsid w:val="491E098D"/>
    <w:rsid w:val="49627B61"/>
    <w:rsid w:val="49C03205"/>
    <w:rsid w:val="4D297313"/>
    <w:rsid w:val="514E10F6"/>
    <w:rsid w:val="51516E38"/>
    <w:rsid w:val="51EE02EF"/>
    <w:rsid w:val="542C680B"/>
    <w:rsid w:val="5518712B"/>
    <w:rsid w:val="552A00CC"/>
    <w:rsid w:val="57B11829"/>
    <w:rsid w:val="5BB2076D"/>
    <w:rsid w:val="5C434682"/>
    <w:rsid w:val="5D5C68C1"/>
    <w:rsid w:val="5D6D3F49"/>
    <w:rsid w:val="5DE352BC"/>
    <w:rsid w:val="612B45F3"/>
    <w:rsid w:val="63163B5A"/>
    <w:rsid w:val="64502F80"/>
    <w:rsid w:val="67F500C6"/>
    <w:rsid w:val="6C861C34"/>
    <w:rsid w:val="6ECB2778"/>
    <w:rsid w:val="722577FA"/>
    <w:rsid w:val="73CD639B"/>
    <w:rsid w:val="75EF43A6"/>
    <w:rsid w:val="778E5E41"/>
    <w:rsid w:val="793A002E"/>
    <w:rsid w:val="7A56120A"/>
    <w:rsid w:val="7CBE4AD3"/>
    <w:rsid w:val="7E7D53DD"/>
    <w:rsid w:val="7EC32635"/>
    <w:rsid w:val="7EC531C6"/>
    <w:rsid w:val="7EEE5778"/>
    <w:rsid w:val="7F5B2AAD"/>
    <w:rsid w:val="7FD84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7278647"/>
  <w15:docId w15:val="{858CCFE4-E427-4860-A88F-4238BFB3A8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overflowPunct w:val="0"/>
      <w:autoSpaceDE w:val="0"/>
      <w:autoSpaceDN w:val="0"/>
      <w:adjustRightInd w:val="0"/>
      <w:textAlignment w:val="baseline"/>
    </w:pPr>
    <w:rPr>
      <w:rFonts w:ascii="Univers" w:eastAsia="宋体" w:hAnsi="Univers" w:cs="Univer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5">
    <w:name w:val="header"/>
    <w:basedOn w:val="a"/>
    <w:link w:val="a6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59"/>
    <w:qFormat/>
    <w:rPr>
      <w:rFonts w:ascii="Times New Roman" w:eastAsia="宋体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rPr>
      <w:rFonts w:ascii="Univers" w:eastAsia="宋体" w:hAnsi="Univers" w:cs="Univers"/>
      <w:sz w:val="18"/>
      <w:szCs w:val="18"/>
    </w:rPr>
  </w:style>
  <w:style w:type="character" w:customStyle="1" w:styleId="a4">
    <w:name w:val="页脚 字符"/>
    <w:basedOn w:val="a0"/>
    <w:link w:val="a3"/>
    <w:rPr>
      <w:rFonts w:ascii="Univers" w:eastAsia="宋体" w:hAnsi="Univers" w:cs="Univers"/>
      <w:sz w:val="18"/>
      <w:szCs w:val="18"/>
    </w:rPr>
  </w:style>
  <w:style w:type="paragraph" w:styleId="a8">
    <w:name w:val="List Paragraph"/>
    <w:basedOn w:val="a"/>
    <w:uiPriority w:val="99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100</Words>
  <Characters>573</Characters>
  <Application>Microsoft Office Word</Application>
  <DocSecurity>0</DocSecurity>
  <Lines>4</Lines>
  <Paragraphs>1</Paragraphs>
  <ScaleCrop>false</ScaleCrop>
  <Company/>
  <LinksUpToDate>false</LinksUpToDate>
  <CharactersWithSpaces>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大伟老师</dc:creator>
  <cp:lastModifiedBy>Jie Wei2 魏杰, Active Device Testing Department</cp:lastModifiedBy>
  <cp:revision>209</cp:revision>
  <cp:lastPrinted>2021-03-17T02:57:00Z</cp:lastPrinted>
  <dcterms:created xsi:type="dcterms:W3CDTF">2021-03-17T02:51:00Z</dcterms:created>
  <dcterms:modified xsi:type="dcterms:W3CDTF">2023-12-12T07:08:00Z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0E63B8BE9FEE428FA63963250E8F6C19</vt:lpwstr>
  </property>
</Properties>
</file>